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6C83" w14:textId="77777777" w:rsidR="00FF5285" w:rsidRDefault="00FF5285"/>
    <w:p w14:paraId="4953D08E" w14:textId="73A2FD50" w:rsidR="0049492D" w:rsidRDefault="0049492D">
      <w:r>
        <w:t xml:space="preserve">Lisa. Tehnoloogiline skeem HR-PA372-4,5 </w:t>
      </w:r>
    </w:p>
    <w:p w14:paraId="0A46FE37" w14:textId="77777777" w:rsidR="0049492D" w:rsidRDefault="0049492D"/>
    <w:p w14:paraId="31951078" w14:textId="77777777" w:rsidR="0049492D" w:rsidRDefault="0049492D"/>
    <w:p w14:paraId="7110C44A" w14:textId="77777777" w:rsidR="0049492D" w:rsidRDefault="0049492D"/>
    <w:p w14:paraId="69015DC5" w14:textId="7D8CBD70" w:rsidR="0049492D" w:rsidRDefault="0049492D">
      <w:r w:rsidRPr="0049492D">
        <w:drawing>
          <wp:inline distT="0" distB="0" distL="0" distR="0" wp14:anchorId="1B4C6AED" wp14:editId="552FB173">
            <wp:extent cx="5985510" cy="5326911"/>
            <wp:effectExtent l="0" t="0" r="0" b="7620"/>
            <wp:docPr id="1297572710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5727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8098" cy="535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4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2D"/>
    <w:rsid w:val="0049492D"/>
    <w:rsid w:val="004A438F"/>
    <w:rsid w:val="00C86538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CECB"/>
  <w15:chartTrackingRefBased/>
  <w15:docId w15:val="{80E62C42-D4F7-4E22-925A-8C14C748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94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9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94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94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94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94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94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94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94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94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94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94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9492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9492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9492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9492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9492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9492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4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9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94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94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9492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9492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9492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4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492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94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Herkki Kauts | RMK</dc:creator>
  <cp:keywords/>
  <dc:description/>
  <cp:lastModifiedBy>Herkki Kauts | RMK</cp:lastModifiedBy>
  <cp:revision>1</cp:revision>
  <dcterms:created xsi:type="dcterms:W3CDTF">2025-09-12T11:12:00Z</dcterms:created>
  <dcterms:modified xsi:type="dcterms:W3CDTF">2025-09-12T11:15:00Z</dcterms:modified>
</cp:coreProperties>
</file>